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62C8A99C" w14:textId="77777777" w:rsidR="00886808" w:rsidRDefault="00886808" w:rsidP="006D1DF1"/>
    <w:p w14:paraId="471FB504" w14:textId="77777777" w:rsidR="00886808" w:rsidRDefault="00886808" w:rsidP="006D1DF1"/>
    <w:p w14:paraId="26703126" w14:textId="77777777" w:rsidR="00886808" w:rsidRDefault="00886808" w:rsidP="006D1DF1"/>
    <w:p w14:paraId="391A385A" w14:textId="77777777" w:rsidR="00886808" w:rsidRDefault="00886808" w:rsidP="006D1DF1"/>
    <w:p w14:paraId="3DF09B5A" w14:textId="77777777" w:rsidR="00886808" w:rsidRDefault="00886808" w:rsidP="006D1DF1"/>
    <w:p w14:paraId="24B3B00A" w14:textId="77777777" w:rsidR="006939CE" w:rsidRDefault="006939CE" w:rsidP="006939CE"/>
    <w:p w14:paraId="1C75402F" w14:textId="25AC03EF" w:rsidR="006939CE" w:rsidRDefault="006939CE" w:rsidP="006939CE"/>
    <w:p w14:paraId="1E561CDF" w14:textId="770A6E53" w:rsidR="004862D8" w:rsidRPr="00F90D20" w:rsidRDefault="004862D8" w:rsidP="004862D8">
      <w:pPr>
        <w:rPr>
          <w:b/>
          <w:spacing w:val="-10"/>
        </w:rPr>
      </w:pPr>
      <w:r w:rsidRPr="00F90D20">
        <w:rPr>
          <w:b/>
        </w:rPr>
        <w:t>ALLEGATO</w:t>
      </w:r>
      <w:r w:rsidRPr="00F90D20">
        <w:rPr>
          <w:b/>
          <w:spacing w:val="-5"/>
        </w:rPr>
        <w:t xml:space="preserve"> </w:t>
      </w:r>
      <w:r w:rsidRPr="00F90D20">
        <w:rPr>
          <w:b/>
          <w:spacing w:val="-10"/>
        </w:rPr>
        <w:t>C</w:t>
      </w:r>
      <w:r w:rsidR="00AE2762">
        <w:rPr>
          <w:b/>
          <w:spacing w:val="-10"/>
        </w:rPr>
        <w:t xml:space="preserve"> </w:t>
      </w:r>
    </w:p>
    <w:p w14:paraId="1B6E7127" w14:textId="77777777" w:rsidR="004862D8" w:rsidRDefault="004862D8" w:rsidP="004862D8">
      <w:pPr>
        <w:spacing w:before="240"/>
        <w:rPr>
          <w:b/>
        </w:rPr>
      </w:pPr>
      <w:r>
        <w:rPr>
          <w:b/>
        </w:rPr>
        <w:t>PROCEDURA</w:t>
      </w:r>
      <w:r>
        <w:rPr>
          <w:b/>
          <w:spacing w:val="-13"/>
        </w:rPr>
        <w:t xml:space="preserve"> </w:t>
      </w:r>
      <w:r>
        <w:rPr>
          <w:b/>
        </w:rPr>
        <w:t>DI</w:t>
      </w:r>
      <w:r>
        <w:rPr>
          <w:b/>
          <w:spacing w:val="-12"/>
        </w:rPr>
        <w:t xml:space="preserve"> </w:t>
      </w:r>
      <w:r>
        <w:rPr>
          <w:b/>
          <w:spacing w:val="-2"/>
        </w:rPr>
        <w:t>SELEZIONE</w:t>
      </w:r>
    </w:p>
    <w:p w14:paraId="76F7B3C4" w14:textId="77777777" w:rsidR="004862D8" w:rsidRDefault="004862D8" w:rsidP="004862D8">
      <w:pPr>
        <w:jc w:val="both"/>
        <w:rPr>
          <w:b/>
        </w:rPr>
      </w:pPr>
      <w:r>
        <w:rPr>
          <w:b/>
          <w:spacing w:val="-2"/>
        </w:rPr>
        <w:t>INFORMATIVA</w:t>
      </w:r>
      <w:r>
        <w:rPr>
          <w:b/>
          <w:spacing w:val="-4"/>
        </w:rPr>
        <w:t xml:space="preserve"> </w:t>
      </w:r>
      <w:r>
        <w:rPr>
          <w:b/>
          <w:spacing w:val="-2"/>
        </w:rPr>
        <w:t>IN</w:t>
      </w:r>
      <w:r>
        <w:rPr>
          <w:b/>
          <w:spacing w:val="-7"/>
        </w:rPr>
        <w:t xml:space="preserve"> </w:t>
      </w:r>
      <w:r>
        <w:rPr>
          <w:b/>
          <w:spacing w:val="-2"/>
        </w:rPr>
        <w:t>RELAZIONE</w:t>
      </w:r>
      <w:r>
        <w:rPr>
          <w:b/>
          <w:spacing w:val="-5"/>
        </w:rPr>
        <w:t xml:space="preserve"> </w:t>
      </w:r>
      <w:r>
        <w:rPr>
          <w:b/>
          <w:spacing w:val="-2"/>
        </w:rPr>
        <w:t>AL</w:t>
      </w:r>
      <w:r>
        <w:rPr>
          <w:b/>
          <w:spacing w:val="-10"/>
        </w:rPr>
        <w:t xml:space="preserve"> </w:t>
      </w:r>
      <w:r>
        <w:rPr>
          <w:b/>
          <w:spacing w:val="-2"/>
        </w:rPr>
        <w:t>TRATTAMENTO</w:t>
      </w:r>
      <w:r>
        <w:rPr>
          <w:b/>
          <w:spacing w:val="-10"/>
        </w:rPr>
        <w:t xml:space="preserve"> </w:t>
      </w:r>
      <w:r>
        <w:rPr>
          <w:b/>
          <w:spacing w:val="-2"/>
        </w:rPr>
        <w:t>DEI</w:t>
      </w:r>
      <w:r>
        <w:rPr>
          <w:b/>
          <w:spacing w:val="-5"/>
        </w:rPr>
        <w:t xml:space="preserve"> </w:t>
      </w:r>
      <w:r>
        <w:rPr>
          <w:b/>
          <w:spacing w:val="-2"/>
        </w:rPr>
        <w:t>DATI</w:t>
      </w:r>
      <w:r>
        <w:rPr>
          <w:b/>
          <w:spacing w:val="-5"/>
        </w:rPr>
        <w:t xml:space="preserve"> </w:t>
      </w:r>
      <w:r>
        <w:rPr>
          <w:b/>
          <w:spacing w:val="-2"/>
        </w:rPr>
        <w:t>PERSONALI</w:t>
      </w:r>
      <w:r>
        <w:rPr>
          <w:b/>
          <w:spacing w:val="-5"/>
        </w:rPr>
        <w:t xml:space="preserve"> </w:t>
      </w:r>
      <w:r>
        <w:rPr>
          <w:b/>
          <w:spacing w:val="-2"/>
        </w:rPr>
        <w:t>(AI</w:t>
      </w:r>
      <w:r>
        <w:rPr>
          <w:b/>
          <w:spacing w:val="-9"/>
        </w:rPr>
        <w:t xml:space="preserve"> </w:t>
      </w:r>
      <w:r>
        <w:rPr>
          <w:b/>
          <w:spacing w:val="-2"/>
        </w:rPr>
        <w:t>SENSI</w:t>
      </w:r>
      <w:r>
        <w:rPr>
          <w:b/>
          <w:spacing w:val="-5"/>
        </w:rPr>
        <w:t xml:space="preserve"> </w:t>
      </w:r>
      <w:r>
        <w:rPr>
          <w:b/>
          <w:spacing w:val="-2"/>
        </w:rPr>
        <w:t>DEL</w:t>
      </w:r>
      <w:r>
        <w:rPr>
          <w:b/>
          <w:spacing w:val="-8"/>
        </w:rPr>
        <w:t xml:space="preserve"> </w:t>
      </w:r>
      <w:r>
        <w:rPr>
          <w:b/>
          <w:spacing w:val="-2"/>
        </w:rPr>
        <w:t>REGOLAMENTO</w:t>
      </w:r>
      <w:r>
        <w:rPr>
          <w:b/>
          <w:spacing w:val="-4"/>
        </w:rPr>
        <w:t xml:space="preserve"> </w:t>
      </w:r>
      <w:r>
        <w:rPr>
          <w:b/>
          <w:spacing w:val="-2"/>
        </w:rPr>
        <w:t>UE 2016/679</w:t>
      </w:r>
      <w:r>
        <w:rPr>
          <w:b/>
          <w:spacing w:val="-11"/>
        </w:rPr>
        <w:t xml:space="preserve"> </w:t>
      </w:r>
      <w:r>
        <w:rPr>
          <w:b/>
          <w:spacing w:val="-2"/>
        </w:rPr>
        <w:t>E</w:t>
      </w:r>
      <w:r>
        <w:rPr>
          <w:b/>
          <w:spacing w:val="-7"/>
        </w:rPr>
        <w:t xml:space="preserve"> </w:t>
      </w:r>
      <w:r>
        <w:rPr>
          <w:b/>
          <w:spacing w:val="-2"/>
        </w:rPr>
        <w:t>DEL</w:t>
      </w:r>
      <w:r>
        <w:rPr>
          <w:b/>
          <w:spacing w:val="-8"/>
        </w:rPr>
        <w:t xml:space="preserve"> </w:t>
      </w:r>
      <w:r>
        <w:rPr>
          <w:b/>
          <w:spacing w:val="-2"/>
        </w:rPr>
        <w:t>DECRETO</w:t>
      </w:r>
      <w:r>
        <w:rPr>
          <w:b/>
          <w:spacing w:val="-7"/>
        </w:rPr>
        <w:t xml:space="preserve"> </w:t>
      </w:r>
      <w:r>
        <w:rPr>
          <w:b/>
          <w:spacing w:val="-2"/>
        </w:rPr>
        <w:t>LEGISLATIVO</w:t>
      </w:r>
      <w:r>
        <w:rPr>
          <w:b/>
          <w:spacing w:val="-4"/>
        </w:rPr>
        <w:t xml:space="preserve"> </w:t>
      </w:r>
      <w:r>
        <w:rPr>
          <w:b/>
          <w:spacing w:val="-2"/>
        </w:rPr>
        <w:t>N.</w:t>
      </w:r>
      <w:r>
        <w:rPr>
          <w:b/>
          <w:spacing w:val="-7"/>
        </w:rPr>
        <w:t xml:space="preserve"> </w:t>
      </w:r>
      <w:r>
        <w:rPr>
          <w:b/>
          <w:spacing w:val="-2"/>
        </w:rPr>
        <w:t>196/2003</w:t>
      </w:r>
      <w:r>
        <w:rPr>
          <w:b/>
          <w:spacing w:val="-6"/>
        </w:rPr>
        <w:t xml:space="preserve"> </w:t>
      </w:r>
      <w:r>
        <w:rPr>
          <w:b/>
          <w:spacing w:val="-2"/>
        </w:rPr>
        <w:t>COME</w:t>
      </w:r>
      <w:r>
        <w:rPr>
          <w:b/>
          <w:spacing w:val="-7"/>
        </w:rPr>
        <w:t xml:space="preserve"> </w:t>
      </w:r>
      <w:r>
        <w:rPr>
          <w:b/>
          <w:spacing w:val="-2"/>
        </w:rPr>
        <w:t>MODIFICATO</w:t>
      </w:r>
      <w:r>
        <w:rPr>
          <w:b/>
          <w:spacing w:val="-8"/>
        </w:rPr>
        <w:t xml:space="preserve"> </w:t>
      </w:r>
      <w:r>
        <w:rPr>
          <w:b/>
          <w:spacing w:val="-2"/>
        </w:rPr>
        <w:t>DAL</w:t>
      </w:r>
      <w:r>
        <w:rPr>
          <w:b/>
          <w:spacing w:val="-7"/>
        </w:rPr>
        <w:t xml:space="preserve"> </w:t>
      </w:r>
      <w:r>
        <w:rPr>
          <w:b/>
          <w:spacing w:val="-2"/>
        </w:rPr>
        <w:t>DECRETO</w:t>
      </w:r>
      <w:r>
        <w:rPr>
          <w:b/>
          <w:spacing w:val="-6"/>
        </w:rPr>
        <w:t xml:space="preserve"> </w:t>
      </w:r>
      <w:r>
        <w:rPr>
          <w:b/>
          <w:spacing w:val="-2"/>
        </w:rPr>
        <w:t>LEGISLATIVO</w:t>
      </w:r>
      <w:r>
        <w:rPr>
          <w:b/>
          <w:spacing w:val="-5"/>
        </w:rPr>
        <w:t xml:space="preserve"> N. </w:t>
      </w:r>
      <w:r>
        <w:rPr>
          <w:b/>
          <w:spacing w:val="-2"/>
        </w:rPr>
        <w:t>101/2018)</w:t>
      </w:r>
    </w:p>
    <w:p w14:paraId="17B854CD" w14:textId="77777777" w:rsidR="004862D8" w:rsidRDefault="004862D8" w:rsidP="004862D8">
      <w:pPr>
        <w:spacing w:before="255"/>
        <w:rPr>
          <w:b/>
        </w:rPr>
      </w:pPr>
      <w:r>
        <w:rPr>
          <w:b/>
          <w:spacing w:val="-2"/>
        </w:rPr>
        <w:t>Premessa</w:t>
      </w:r>
    </w:p>
    <w:p w14:paraId="1599F3D9" w14:textId="3E7E6E30" w:rsidR="004862D8" w:rsidRPr="00B44B38" w:rsidRDefault="004862D8" w:rsidP="00B44B38">
      <w:pPr>
        <w:pStyle w:val="Corpotesto"/>
        <w:ind w:left="150"/>
        <w:jc w:val="both"/>
        <w:rPr>
          <w:rFonts w:asciiTheme="minorHAnsi" w:hAnsiTheme="minorHAnsi" w:cstheme="majorHAnsi"/>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w:t>
      </w:r>
      <w:r w:rsidRPr="00F90D20">
        <w:rPr>
          <w:rFonts w:ascii="Calibri" w:hAnsi="Calibri" w:cs="Calibri"/>
        </w:rPr>
        <w:t>personali in relazione alla partecipazione alla selezione, per titoli, per</w:t>
      </w:r>
      <w:r w:rsidR="00B44B38">
        <w:rPr>
          <w:rFonts w:ascii="Calibri" w:hAnsi="Calibri" w:cs="Calibri"/>
        </w:rPr>
        <w:t xml:space="preserve"> </w:t>
      </w:r>
      <w:r w:rsidRPr="00B44B38">
        <w:rPr>
          <w:rFonts w:ascii="Calibri" w:hAnsi="Calibri" w:cs="Calibri"/>
        </w:rPr>
        <w:t xml:space="preserve">l’affidamento </w:t>
      </w:r>
      <w:r w:rsidR="00B44B38">
        <w:rPr>
          <w:rFonts w:ascii="Calibri" w:hAnsi="Calibri" w:cs="Calibri"/>
        </w:rPr>
        <w:t>dell’</w:t>
      </w:r>
      <w:r w:rsidR="00B44B38" w:rsidRPr="00B44B38">
        <w:rPr>
          <w:rFonts w:ascii="Calibri" w:hAnsi="Calibri" w:cs="Calibri"/>
        </w:rPr>
        <w:t>i</w:t>
      </w:r>
      <w:r w:rsidR="00B44B38">
        <w:rPr>
          <w:rFonts w:ascii="Calibri" w:hAnsi="Calibri" w:cs="Calibri"/>
        </w:rPr>
        <w:t>ncarico</w:t>
      </w:r>
      <w:r w:rsidR="00B44B38" w:rsidRPr="00B44B38">
        <w:rPr>
          <w:rFonts w:ascii="Calibri" w:hAnsi="Calibri" w:cs="Calibri"/>
        </w:rPr>
        <w:t xml:space="preserve"> per l’attività di tutoraggio nell’ambito </w:t>
      </w:r>
      <w:r w:rsidR="00B44B38" w:rsidRPr="00C3350B">
        <w:rPr>
          <w:rFonts w:ascii="Calibri" w:hAnsi="Calibri" w:cs="Calibri"/>
        </w:rPr>
        <w:t xml:space="preserve">del </w:t>
      </w:r>
      <w:r w:rsidR="00C3350B" w:rsidRPr="00C3350B">
        <w:rPr>
          <w:rFonts w:ascii="Calibri" w:hAnsi="Calibri" w:cs="Calibri"/>
        </w:rPr>
        <w:t xml:space="preserve">Master di I livello, di durata annuale, in </w:t>
      </w:r>
      <w:r w:rsidR="00C3350B" w:rsidRPr="0015518B">
        <w:rPr>
          <w:rFonts w:ascii="Calibri" w:hAnsi="Calibri" w:cs="Calibri"/>
        </w:rPr>
        <w:t>“</w:t>
      </w:r>
      <w:r w:rsidR="0015518B" w:rsidRPr="0015518B">
        <w:rPr>
          <w:rFonts w:ascii="Calibri" w:hAnsi="Calibri" w:cs="Calibri"/>
        </w:rPr>
        <w:t>Accessi venosi centrali per le professioni mediche e infermieristiche</w:t>
      </w:r>
      <w:r w:rsidR="00C3350B" w:rsidRPr="0015518B">
        <w:rPr>
          <w:rFonts w:ascii="Calibri" w:hAnsi="Calibri" w:cs="Calibri"/>
        </w:rPr>
        <w:t>”</w:t>
      </w:r>
      <w:r w:rsidR="0015518B">
        <w:rPr>
          <w:rFonts w:ascii="Calibri" w:hAnsi="Calibri" w:cs="Calibri"/>
        </w:rPr>
        <w:t xml:space="preserve"> A.A. 2024/2025</w:t>
      </w:r>
      <w:bookmarkStart w:id="0" w:name="_GoBack"/>
      <w:bookmarkEnd w:id="0"/>
      <w:r w:rsidR="00523E9F">
        <w:rPr>
          <w:rFonts w:ascii="Calibri" w:hAnsi="Calibri" w:cs="Calibri"/>
        </w:rPr>
        <w:t xml:space="preserve"> </w:t>
      </w:r>
      <w:r w:rsidRPr="00F90D20">
        <w:rPr>
          <w:rFonts w:ascii="Calibri" w:hAnsi="Calibri" w:cs="Calibri"/>
        </w:rPr>
        <w:t>da</w:t>
      </w:r>
      <w:r w:rsidRPr="00F90D20">
        <w:rPr>
          <w:rFonts w:ascii="Calibri" w:hAnsi="Calibri" w:cs="Calibri"/>
          <w:spacing w:val="-2"/>
        </w:rPr>
        <w:t xml:space="preserve"> </w:t>
      </w:r>
      <w:r w:rsidRPr="00F90D20">
        <w:rPr>
          <w:rFonts w:ascii="Calibri" w:hAnsi="Calibri" w:cs="Calibri"/>
        </w:rPr>
        <w:t>attivarsi</w:t>
      </w:r>
      <w:r w:rsidRPr="00F90D20">
        <w:rPr>
          <w:rFonts w:ascii="Calibri" w:hAnsi="Calibri" w:cs="Calibri"/>
          <w:spacing w:val="-3"/>
        </w:rPr>
        <w:t xml:space="preserve"> </w:t>
      </w:r>
      <w:r w:rsidRPr="00F90D20">
        <w:rPr>
          <w:rFonts w:ascii="Calibri" w:hAnsi="Calibri" w:cs="Calibri"/>
        </w:rPr>
        <w:t>presso</w:t>
      </w:r>
      <w:r w:rsidRPr="00F90D20">
        <w:rPr>
          <w:rFonts w:ascii="Calibri" w:hAnsi="Calibri" w:cs="Calibri"/>
          <w:spacing w:val="-4"/>
        </w:rPr>
        <w:t xml:space="preserve"> </w:t>
      </w:r>
      <w:r w:rsidRPr="00F90D20">
        <w:rPr>
          <w:rFonts w:ascii="Calibri" w:hAnsi="Calibri" w:cs="Calibri"/>
        </w:rPr>
        <w:t>l’Università</w:t>
      </w:r>
      <w:r w:rsidRPr="00F90D20">
        <w:rPr>
          <w:rFonts w:ascii="Calibri" w:hAnsi="Calibri" w:cs="Calibri"/>
          <w:spacing w:val="-2"/>
        </w:rPr>
        <w:t xml:space="preserve"> </w:t>
      </w:r>
      <w:r w:rsidRPr="00F90D20">
        <w:rPr>
          <w:rFonts w:ascii="Calibri" w:hAnsi="Calibri" w:cs="Calibri"/>
        </w:rPr>
        <w:t>del</w:t>
      </w:r>
      <w:r w:rsidRPr="00F90D20">
        <w:rPr>
          <w:rFonts w:ascii="Calibri" w:hAnsi="Calibri" w:cs="Calibri"/>
          <w:spacing w:val="-5"/>
        </w:rPr>
        <w:t xml:space="preserve"> </w:t>
      </w:r>
      <w:r w:rsidRPr="00F90D20">
        <w:rPr>
          <w:rFonts w:ascii="Calibri" w:hAnsi="Calibri" w:cs="Calibri"/>
        </w:rPr>
        <w:t>Piemonte</w:t>
      </w:r>
      <w:r w:rsidRPr="00F90D20">
        <w:rPr>
          <w:rFonts w:ascii="Calibri" w:hAnsi="Calibri" w:cs="Calibri"/>
          <w:spacing w:val="-4"/>
        </w:rPr>
        <w:t xml:space="preserve"> </w:t>
      </w:r>
      <w:r w:rsidRPr="00F90D20">
        <w:rPr>
          <w:rFonts w:ascii="Calibri" w:hAnsi="Calibri" w:cs="Calibri"/>
        </w:rPr>
        <w:t>Orientale</w:t>
      </w:r>
      <w:r w:rsidRPr="00F90D20">
        <w:rPr>
          <w:rFonts w:ascii="Calibri" w:hAnsi="Calibri" w:cs="Calibri"/>
          <w:spacing w:val="-2"/>
        </w:rPr>
        <w:t xml:space="preserve"> </w:t>
      </w:r>
      <w:r w:rsidRPr="00F90D20">
        <w:rPr>
          <w:rFonts w:ascii="Calibri" w:hAnsi="Calibri" w:cs="Calibri"/>
        </w:rPr>
        <w:t>–</w:t>
      </w:r>
      <w:r w:rsidRPr="00F90D20">
        <w:rPr>
          <w:rFonts w:ascii="Calibri" w:hAnsi="Calibri" w:cs="Calibri"/>
          <w:spacing w:val="-3"/>
        </w:rPr>
        <w:t xml:space="preserve"> </w:t>
      </w:r>
      <w:r w:rsidRPr="00F90D20">
        <w:rPr>
          <w:rFonts w:ascii="Calibri" w:hAnsi="Calibri" w:cs="Calibri"/>
        </w:rPr>
        <w:t>Dipartimento d</w:t>
      </w:r>
      <w:r w:rsidR="00B44B38">
        <w:rPr>
          <w:rFonts w:ascii="Calibri" w:hAnsi="Calibri" w:cs="Calibri"/>
        </w:rPr>
        <w:t>i Medicina Traslazionale (DIMET).</w:t>
      </w:r>
    </w:p>
    <w:p w14:paraId="4E2C8839" w14:textId="77777777" w:rsidR="004862D8" w:rsidRDefault="004862D8" w:rsidP="004862D8">
      <w:pPr>
        <w:pStyle w:val="Paragrafoelenco"/>
        <w:widowControl w:val="0"/>
        <w:numPr>
          <w:ilvl w:val="0"/>
          <w:numId w:val="39"/>
        </w:numPr>
        <w:tabs>
          <w:tab w:val="left" w:pos="706"/>
        </w:tabs>
        <w:autoSpaceDE w:val="0"/>
        <w:autoSpaceDN w:val="0"/>
        <w:spacing w:before="121"/>
        <w:ind w:left="0" w:right="125" w:firstLine="0"/>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1D72DBFC" w14:textId="77777777" w:rsidR="004862D8" w:rsidRDefault="004862D8" w:rsidP="004862D8">
      <w:pPr>
        <w:pStyle w:val="Paragrafoelenco"/>
        <w:widowControl w:val="0"/>
        <w:numPr>
          <w:ilvl w:val="0"/>
          <w:numId w:val="39"/>
        </w:numPr>
        <w:tabs>
          <w:tab w:val="left" w:pos="706"/>
        </w:tabs>
        <w:autoSpaceDE w:val="0"/>
        <w:autoSpaceDN w:val="0"/>
        <w:ind w:left="0" w:right="121" w:firstLine="0"/>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A6E0DE4" w14:textId="77777777" w:rsidR="004862D8" w:rsidRDefault="004862D8" w:rsidP="004862D8">
      <w:pPr>
        <w:pStyle w:val="Paragrafoelenco"/>
        <w:widowControl w:val="0"/>
        <w:numPr>
          <w:ilvl w:val="0"/>
          <w:numId w:val="39"/>
        </w:numPr>
        <w:tabs>
          <w:tab w:val="left" w:pos="705"/>
        </w:tabs>
        <w:autoSpaceDE w:val="0"/>
        <w:autoSpaceDN w:val="0"/>
        <w:spacing w:before="1" w:line="267" w:lineRule="exact"/>
        <w:ind w:left="0" w:firstLine="0"/>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 xml:space="preserve">Privacy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4B17B846" w14:textId="77777777" w:rsidR="004862D8" w:rsidRDefault="004862D8" w:rsidP="004862D8">
      <w:pPr>
        <w:pStyle w:val="Titolo1"/>
        <w:spacing w:before="240"/>
      </w:pPr>
      <w:r>
        <w:rPr>
          <w:spacing w:val="-2"/>
        </w:rPr>
        <w:t>Definizioni</w:t>
      </w:r>
    </w:p>
    <w:p w14:paraId="6805241A" w14:textId="77777777" w:rsidR="004862D8" w:rsidRDefault="004862D8" w:rsidP="004862D8">
      <w:pPr>
        <w:pStyle w:val="Paragrafoelenco"/>
        <w:widowControl w:val="0"/>
        <w:numPr>
          <w:ilvl w:val="0"/>
          <w:numId w:val="40"/>
        </w:numPr>
        <w:tabs>
          <w:tab w:val="left" w:pos="705"/>
        </w:tabs>
        <w:autoSpaceDE w:val="0"/>
        <w:autoSpaceDN w:val="0"/>
        <w:ind w:left="714" w:hanging="357"/>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 (“interessato”).</w:t>
      </w:r>
    </w:p>
    <w:p w14:paraId="2846EF02" w14:textId="77777777" w:rsidR="004862D8" w:rsidRDefault="004862D8" w:rsidP="004862D8">
      <w:pPr>
        <w:pStyle w:val="Paragrafoelenco"/>
        <w:widowControl w:val="0"/>
        <w:numPr>
          <w:ilvl w:val="0"/>
          <w:numId w:val="40"/>
        </w:numPr>
        <w:tabs>
          <w:tab w:val="left" w:pos="705"/>
        </w:tabs>
        <w:autoSpaceDE w:val="0"/>
        <w:autoSpaceDN w:val="0"/>
        <w:ind w:left="714" w:hanging="357"/>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 xml:space="preserve">che,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444BF957" w14:textId="77777777" w:rsidR="004862D8" w:rsidRDefault="004862D8" w:rsidP="004862D8">
      <w:pPr>
        <w:pStyle w:val="Paragrafoelenco"/>
        <w:widowControl w:val="0"/>
        <w:numPr>
          <w:ilvl w:val="0"/>
          <w:numId w:val="40"/>
        </w:numPr>
        <w:tabs>
          <w:tab w:val="left" w:pos="705"/>
        </w:tabs>
        <w:autoSpaceDE w:val="0"/>
        <w:autoSpaceDN w:val="0"/>
        <w:ind w:left="714" w:hanging="357"/>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 xml:space="preserve">organismo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31A961B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7" w:hanging="357"/>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4A174F0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6" w:hanging="357"/>
      </w:pPr>
      <w:r>
        <w:t xml:space="preserve">Destinatari: la persona fisica o giuridica, l'autorità pubblica, il servizio o un altro organismo che riceve comunicazione di dati personali, che si tratti o meno di terzi. </w:t>
      </w:r>
    </w:p>
    <w:p w14:paraId="7B4072D2"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 xml:space="preserve">Dati sensibili/particolari: i dati riguardanti l’origine razziale o etnica, le opinioni politiche, le convinzioni religiose o filosofiche, o l’appartenenza sindacale, nonché trattare dati </w:t>
      </w:r>
      <w:r>
        <w:lastRenderedPageBreak/>
        <w:t>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 xml:space="preserve">all’orientamento sessuale della persona. </w:t>
      </w:r>
    </w:p>
    <w:p w14:paraId="7281DEF8"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14:paraId="7B53B385" w14:textId="77777777" w:rsidR="004862D8" w:rsidRDefault="004862D8" w:rsidP="004862D8">
      <w:pPr>
        <w:pStyle w:val="Paragrafoelenco"/>
        <w:widowControl w:val="0"/>
        <w:numPr>
          <w:ilvl w:val="0"/>
          <w:numId w:val="40"/>
        </w:numPr>
        <w:tabs>
          <w:tab w:val="left" w:pos="0"/>
        </w:tabs>
        <w:autoSpaceDE w:val="0"/>
        <w:autoSpaceDN w:val="0"/>
        <w:ind w:left="714" w:right="144" w:hanging="357"/>
        <w:jc w:val="left"/>
      </w:pPr>
      <w:r>
        <w:t>Diffusione: il dare conoscenza dei dati personali a soggetti indeterminati, in qualunque forma, anche mediante la loro messa a disposizione o consultazione.</w:t>
      </w:r>
    </w:p>
    <w:p w14:paraId="551AF704" w14:textId="77777777" w:rsidR="004862D8" w:rsidRDefault="004862D8" w:rsidP="004862D8">
      <w:pPr>
        <w:pStyle w:val="Titolo1"/>
        <w:spacing w:before="268"/>
      </w:pPr>
      <w:r>
        <w:t xml:space="preserve">Identità e dati di contatto del Titolare del Trattamento e del Responsabile per la Protezione dei Dati </w:t>
      </w:r>
      <w:r>
        <w:rPr>
          <w:spacing w:val="-2"/>
        </w:rPr>
        <w:t>Personali</w:t>
      </w:r>
    </w:p>
    <w:p w14:paraId="06833E7B" w14:textId="77777777" w:rsidR="004862D8" w:rsidRDefault="004862D8" w:rsidP="004862D8">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 xml:space="preserve">del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 xml:space="preserve">6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8">
        <w:r>
          <w:rPr>
            <w:color w:val="0000FF"/>
            <w:spacing w:val="-2"/>
            <w:u w:val="single" w:color="0000FF"/>
          </w:rPr>
          <w:t>protocollo@pec.uniupo.it</w:t>
        </w:r>
        <w:r>
          <w:rPr>
            <w:spacing w:val="-2"/>
          </w:rPr>
          <w:t>.</w:t>
        </w:r>
      </w:hyperlink>
    </w:p>
    <w:p w14:paraId="7400A8FB" w14:textId="436A572E" w:rsidR="004862D8" w:rsidRDefault="001C3D62" w:rsidP="004862D8">
      <w:pPr>
        <w:pStyle w:val="Corpotesto"/>
        <w:jc w:val="both"/>
      </w:pPr>
      <w:r>
        <w:t xml:space="preserve">     </w:t>
      </w:r>
      <w:r w:rsidR="004862D8">
        <w:t>Indirizzo</w:t>
      </w:r>
      <w:r w:rsidR="004862D8">
        <w:rPr>
          <w:spacing w:val="-8"/>
        </w:rPr>
        <w:t xml:space="preserve"> </w:t>
      </w:r>
      <w:r w:rsidR="004862D8">
        <w:t>di</w:t>
      </w:r>
      <w:r w:rsidR="004862D8">
        <w:rPr>
          <w:spacing w:val="-6"/>
        </w:rPr>
        <w:t xml:space="preserve"> </w:t>
      </w:r>
      <w:r w:rsidR="004862D8">
        <w:t>posta</w:t>
      </w:r>
      <w:r w:rsidR="004862D8">
        <w:rPr>
          <w:spacing w:val="-9"/>
        </w:rPr>
        <w:t xml:space="preserve"> </w:t>
      </w:r>
      <w:r w:rsidR="004862D8">
        <w:t>elettronica</w:t>
      </w:r>
      <w:r w:rsidR="004862D8">
        <w:rPr>
          <w:spacing w:val="-6"/>
        </w:rPr>
        <w:t xml:space="preserve"> </w:t>
      </w:r>
      <w:r w:rsidR="004862D8">
        <w:t>ordinaria</w:t>
      </w:r>
      <w:r w:rsidR="004862D8">
        <w:rPr>
          <w:spacing w:val="-4"/>
        </w:rPr>
        <w:t xml:space="preserve"> </w:t>
      </w:r>
      <w:hyperlink r:id="rId9">
        <w:r w:rsidR="004862D8">
          <w:rPr>
            <w:color w:val="0000FF"/>
            <w:u w:val="single" w:color="0000FF"/>
          </w:rPr>
          <w:t>affarigiuridici@uniupo.it</w:t>
        </w:r>
      </w:hyperlink>
      <w:r w:rsidR="004862D8">
        <w:rPr>
          <w:color w:val="0000FF"/>
          <w:spacing w:val="-5"/>
        </w:rPr>
        <w:t xml:space="preserve"> </w:t>
      </w:r>
      <w:r w:rsidR="004862D8">
        <w:rPr>
          <w:spacing w:val="-10"/>
        </w:rPr>
        <w:t>.</w:t>
      </w:r>
    </w:p>
    <w:p w14:paraId="585F9D25" w14:textId="77777777" w:rsidR="004862D8" w:rsidRDefault="004862D8" w:rsidP="004862D8">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10">
        <w:r>
          <w:rPr>
            <w:color w:val="0000FF"/>
            <w:u w:val="single" w:color="0000FF"/>
          </w:rPr>
          <w:t>dpo@unipo.it</w:t>
        </w:r>
        <w:r>
          <w:t>.</w:t>
        </w:r>
      </w:hyperlink>
    </w:p>
    <w:p w14:paraId="671C66EF" w14:textId="77777777" w:rsidR="004862D8" w:rsidRDefault="004862D8" w:rsidP="004862D8">
      <w:pPr>
        <w:pStyle w:val="Titolo1"/>
        <w:spacing w:before="120"/>
        <w:ind w:left="278"/>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47A5DE80" w14:textId="77777777" w:rsidR="004862D8" w:rsidRDefault="004862D8" w:rsidP="004862D8">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4155C21F" w14:textId="77777777" w:rsidR="004862D8" w:rsidRDefault="004862D8" w:rsidP="004862D8">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1204EF23" w14:textId="77777777" w:rsidR="004862D8" w:rsidRDefault="004862D8" w:rsidP="004862D8">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 xml:space="preserve">garantirle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6256DD51" w14:textId="77777777" w:rsidR="004862D8" w:rsidRDefault="004862D8" w:rsidP="004862D8">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 xml:space="preserve">Art.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p>
    <w:p w14:paraId="397550D5" w14:textId="77777777" w:rsidR="004862D8" w:rsidRDefault="004862D8" w:rsidP="004862D8">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64AABE23" w14:textId="77777777" w:rsidR="004862D8" w:rsidRDefault="004862D8" w:rsidP="004862D8">
      <w:pPr>
        <w:pStyle w:val="Titolo1"/>
        <w:spacing w:before="120"/>
        <w:ind w:left="278"/>
      </w:pPr>
      <w:r>
        <w:t>Categorie di destinatari dei dati personali e trasferimento di dati personali in un Paese terzo o fuori dallo Spazio Economico Europeo (SEE)</w:t>
      </w:r>
    </w:p>
    <w:p w14:paraId="054D3EDA" w14:textId="77777777" w:rsidR="004862D8" w:rsidRDefault="004862D8" w:rsidP="004862D8">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 xml:space="preserve">dati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7F70E784" w14:textId="77777777" w:rsidR="004862D8" w:rsidRDefault="004862D8" w:rsidP="004862D8">
      <w:pPr>
        <w:pStyle w:val="Paragrafoelenco"/>
        <w:widowControl w:val="0"/>
        <w:numPr>
          <w:ilvl w:val="0"/>
          <w:numId w:val="38"/>
        </w:numPr>
        <w:tabs>
          <w:tab w:val="left" w:pos="716"/>
        </w:tabs>
        <w:autoSpaceDE w:val="0"/>
        <w:autoSpaceDN w:val="0"/>
        <w:ind w:right="139" w:firstLine="0"/>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96EA73E" w14:textId="77777777" w:rsidR="004862D8" w:rsidRDefault="004862D8" w:rsidP="004862D8">
      <w:pPr>
        <w:pStyle w:val="Paragrafoelenco"/>
        <w:widowControl w:val="0"/>
        <w:numPr>
          <w:ilvl w:val="0"/>
          <w:numId w:val="38"/>
        </w:numPr>
        <w:tabs>
          <w:tab w:val="left" w:pos="716"/>
        </w:tabs>
        <w:autoSpaceDE w:val="0"/>
        <w:autoSpaceDN w:val="0"/>
        <w:spacing w:before="1"/>
        <w:ind w:right="137" w:firstLine="0"/>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1512CBC5" w14:textId="77777777" w:rsidR="004862D8" w:rsidRDefault="004862D8" w:rsidP="004862D8">
      <w:pPr>
        <w:pStyle w:val="Titolo1"/>
        <w:spacing w:before="233"/>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1FFAAB" w14:textId="77777777" w:rsidR="004862D8" w:rsidRDefault="004862D8" w:rsidP="004862D8">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14:paraId="1EE02B25" w14:textId="77777777" w:rsidR="004862D8" w:rsidRDefault="004862D8" w:rsidP="004862D8">
      <w:pPr>
        <w:pStyle w:val="Titolo1"/>
        <w:spacing w:before="240"/>
        <w:ind w:left="278"/>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18E3E6B0" w14:textId="4206776C" w:rsidR="004862D8" w:rsidRDefault="004862D8" w:rsidP="004862D8">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r w:rsidR="006B2FD9">
        <w:t>alla</w:t>
      </w:r>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7A15A2E9" w14:textId="77777777" w:rsidR="004862D8" w:rsidRDefault="004862D8" w:rsidP="004862D8">
      <w:pPr>
        <w:pStyle w:val="Titolo1"/>
        <w:spacing w:before="240"/>
        <w:ind w:left="278"/>
      </w:pPr>
      <w:r>
        <w:t>Diritti</w:t>
      </w:r>
      <w:r>
        <w:rPr>
          <w:spacing w:val="-2"/>
        </w:rPr>
        <w:t xml:space="preserve"> dell’interessato</w:t>
      </w:r>
    </w:p>
    <w:p w14:paraId="2B17AE98" w14:textId="77777777" w:rsidR="004862D8" w:rsidRDefault="004862D8" w:rsidP="004862D8">
      <w:pPr>
        <w:pStyle w:val="Paragrafoelenco"/>
        <w:widowControl w:val="0"/>
        <w:numPr>
          <w:ilvl w:val="0"/>
          <w:numId w:val="37"/>
        </w:numPr>
        <w:tabs>
          <w:tab w:val="left" w:pos="717"/>
        </w:tabs>
        <w:autoSpaceDE w:val="0"/>
        <w:autoSpaceDN w:val="0"/>
        <w:ind w:left="714" w:firstLine="0"/>
        <w:jc w:val="left"/>
        <w:rPr>
          <w:b/>
        </w:rPr>
      </w:pPr>
      <w:r>
        <w:rPr>
          <w:b/>
        </w:rPr>
        <w:t>Elenco</w:t>
      </w:r>
      <w:r>
        <w:rPr>
          <w:b/>
          <w:spacing w:val="-2"/>
        </w:rPr>
        <w:t xml:space="preserve"> </w:t>
      </w:r>
      <w:r>
        <w:rPr>
          <w:b/>
        </w:rPr>
        <w:t>dei</w:t>
      </w:r>
      <w:r>
        <w:rPr>
          <w:b/>
          <w:spacing w:val="-1"/>
        </w:rPr>
        <w:t xml:space="preserve"> </w:t>
      </w:r>
      <w:r>
        <w:rPr>
          <w:b/>
          <w:spacing w:val="-2"/>
        </w:rPr>
        <w:t>diritti</w:t>
      </w:r>
    </w:p>
    <w:p w14:paraId="4691D110" w14:textId="77777777" w:rsidR="004862D8" w:rsidRDefault="004862D8" w:rsidP="004862D8">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30E3677" w14:textId="77777777" w:rsidR="004862D8" w:rsidRDefault="004862D8" w:rsidP="004862D8">
      <w:pPr>
        <w:pStyle w:val="Paragrafoelenco"/>
        <w:widowControl w:val="0"/>
        <w:numPr>
          <w:ilvl w:val="0"/>
          <w:numId w:val="38"/>
        </w:numPr>
        <w:tabs>
          <w:tab w:val="left" w:pos="717"/>
        </w:tabs>
        <w:autoSpaceDE w:val="0"/>
        <w:autoSpaceDN w:val="0"/>
        <w:spacing w:line="267" w:lineRule="exact"/>
        <w:ind w:left="717" w:firstLine="0"/>
        <w:jc w:val="left"/>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334C6366"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Diritto</w:t>
      </w:r>
      <w:r>
        <w:rPr>
          <w:spacing w:val="-1"/>
        </w:rPr>
        <w:t xml:space="preserve"> </w:t>
      </w:r>
      <w:r>
        <w:t>di</w:t>
      </w:r>
      <w:r>
        <w:rPr>
          <w:spacing w:val="-1"/>
        </w:rPr>
        <w:t xml:space="preserve"> </w:t>
      </w:r>
      <w:r>
        <w:rPr>
          <w:spacing w:val="-2"/>
        </w:rPr>
        <w:t>rettifica.</w:t>
      </w:r>
    </w:p>
    <w:p w14:paraId="148E16AD" w14:textId="77777777" w:rsidR="004862D8" w:rsidRDefault="004862D8" w:rsidP="004862D8">
      <w:pPr>
        <w:pStyle w:val="Paragrafoelenco"/>
        <w:widowControl w:val="0"/>
        <w:numPr>
          <w:ilvl w:val="0"/>
          <w:numId w:val="38"/>
        </w:numPr>
        <w:tabs>
          <w:tab w:val="left" w:pos="717"/>
        </w:tabs>
        <w:autoSpaceDE w:val="0"/>
        <w:autoSpaceDN w:val="0"/>
        <w:spacing w:before="1"/>
        <w:ind w:left="717" w:firstLine="0"/>
        <w:jc w:val="left"/>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2A089D6D"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78C2961"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471C2C5B"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1EDE68CA" w14:textId="77777777" w:rsidR="004862D8" w:rsidRDefault="004862D8" w:rsidP="004862D8">
      <w:pPr>
        <w:pStyle w:val="Paragrafoelenco"/>
        <w:widowControl w:val="0"/>
        <w:numPr>
          <w:ilvl w:val="0"/>
          <w:numId w:val="38"/>
        </w:numPr>
        <w:tabs>
          <w:tab w:val="left" w:pos="717"/>
        </w:tabs>
        <w:autoSpaceDE w:val="0"/>
        <w:autoSpaceDN w:val="0"/>
        <w:spacing w:before="1"/>
        <w:ind w:right="137" w:firstLine="0"/>
        <w:jc w:val="left"/>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5566DD08" w14:textId="77777777" w:rsidR="004862D8" w:rsidRDefault="004862D8" w:rsidP="004862D8">
      <w:pPr>
        <w:pStyle w:val="Titolo1"/>
        <w:keepNext w:val="0"/>
        <w:keepLines w:val="0"/>
        <w:widowControl w:val="0"/>
        <w:numPr>
          <w:ilvl w:val="0"/>
          <w:numId w:val="37"/>
        </w:numPr>
        <w:tabs>
          <w:tab w:val="left" w:pos="717"/>
        </w:tabs>
        <w:autoSpaceDE w:val="0"/>
        <w:autoSpaceDN w:val="0"/>
        <w:spacing w:before="1" w:line="293" w:lineRule="exact"/>
        <w:ind w:left="717" w:firstLine="0"/>
        <w:jc w:val="left"/>
      </w:pPr>
      <w:r>
        <w:t>Esercizio</w:t>
      </w:r>
      <w:r>
        <w:rPr>
          <w:spacing w:val="-3"/>
        </w:rPr>
        <w:t xml:space="preserve"> </w:t>
      </w:r>
      <w:r>
        <w:t xml:space="preserve">dei </w:t>
      </w:r>
      <w:r>
        <w:rPr>
          <w:spacing w:val="-2"/>
        </w:rPr>
        <w:t>diritti</w:t>
      </w:r>
    </w:p>
    <w:p w14:paraId="663A58F7" w14:textId="77777777" w:rsidR="004862D8" w:rsidRDefault="004862D8" w:rsidP="004862D8">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6773EC7F" w14:textId="77777777" w:rsidR="004862D8" w:rsidRDefault="004862D8" w:rsidP="004862D8">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6544AC23" w14:textId="77777777" w:rsidR="004862D8" w:rsidRDefault="004862D8" w:rsidP="004862D8">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 xml:space="preserve">lavora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68C990D" w14:textId="77777777" w:rsidR="004862D8" w:rsidRDefault="004862D8" w:rsidP="004862D8">
      <w:pPr>
        <w:pStyle w:val="Corpotesto"/>
        <w:spacing w:before="1"/>
        <w:jc w:val="both"/>
        <w:rPr>
          <w:spacing w:val="-4"/>
        </w:rPr>
      </w:pPr>
    </w:p>
    <w:p w14:paraId="2AD85580" w14:textId="77777777" w:rsidR="004862D8" w:rsidRDefault="004862D8" w:rsidP="004862D8">
      <w:pPr>
        <w:pStyle w:val="Corpotesto"/>
        <w:spacing w:before="1"/>
        <w:jc w:val="both"/>
      </w:pPr>
      <w:r>
        <w:rPr>
          <w:spacing w:val="-4"/>
        </w:rPr>
        <w:t>Data</w:t>
      </w:r>
      <w:r>
        <w:rPr>
          <w:u w:val="single"/>
        </w:rPr>
        <w:t xml:space="preserve">,                                                         </w:t>
      </w:r>
    </w:p>
    <w:p w14:paraId="4854D7CE" w14:textId="2D190FBB" w:rsidR="004862D8" w:rsidRDefault="004862D8" w:rsidP="004862D8">
      <w:pPr>
        <w:pStyle w:val="Corpotesto"/>
        <w:spacing w:before="148"/>
      </w:pPr>
      <w:bookmarkStart w:id="1" w:name="_Hlk177725674"/>
      <w:r w:rsidRPr="004755EB">
        <w:rPr>
          <w:rFonts w:asciiTheme="minorHAnsi" w:eastAsia="Times New Roman" w:hAnsiTheme="minorHAnsi" w:cstheme="minorHAnsi"/>
          <w:spacing w:val="-2"/>
        </w:rPr>
        <w:t>Firma</w:t>
      </w:r>
      <w:r w:rsidRPr="004755EB">
        <w:rPr>
          <w:rFonts w:asciiTheme="minorHAnsi" w:eastAsia="Times New Roman" w:hAnsiTheme="minorHAnsi" w:cstheme="minorHAnsi"/>
          <w:spacing w:val="-2"/>
          <w:vertAlign w:val="superscript"/>
        </w:rPr>
        <w:footnoteReference w:id="1"/>
      </w:r>
      <w:bookmarkEnd w:id="1"/>
      <w:r>
        <w:rPr>
          <w:rFonts w:asciiTheme="minorHAnsi" w:eastAsia="Times New Roman" w:hAnsiTheme="minorHAnsi" w:cstheme="minorHAnsi"/>
          <w:spacing w:val="-2"/>
        </w:rPr>
        <w:t xml:space="preserve"> </w:t>
      </w:r>
      <w:r>
        <w:t>per</w:t>
      </w:r>
      <w:r>
        <w:rPr>
          <w:spacing w:val="-3"/>
        </w:rPr>
        <w:t xml:space="preserve"> </w:t>
      </w:r>
      <w:proofErr w:type="gramStart"/>
      <w:r>
        <w:rPr>
          <w:spacing w:val="-2"/>
        </w:rPr>
        <w:t>accettazione</w:t>
      </w:r>
      <w:r w:rsidRPr="00DD14FA">
        <w:rPr>
          <w:spacing w:val="-2"/>
          <w:u w:val="single"/>
        </w:rPr>
        <w:t>,</w:t>
      </w:r>
      <w:r>
        <w:rPr>
          <w:spacing w:val="-2"/>
          <w:u w:val="single"/>
        </w:rPr>
        <w:t>_</w:t>
      </w:r>
      <w:proofErr w:type="gramEnd"/>
      <w:r>
        <w:rPr>
          <w:spacing w:val="-2"/>
          <w:u w:val="single"/>
        </w:rPr>
        <w:t>______________________________________________________________</w:t>
      </w:r>
      <w:r w:rsidRPr="00DD14FA">
        <w:rPr>
          <w:u w:val="single"/>
        </w:rPr>
        <w:t xml:space="preserve">                                                                                            </w:t>
      </w:r>
      <w:r w:rsidRPr="00DD14FA">
        <w:t xml:space="preserve"> </w:t>
      </w:r>
    </w:p>
    <w:p w14:paraId="531FB18E" w14:textId="77777777" w:rsidR="004F1DDD" w:rsidRDefault="004F1DDD" w:rsidP="006939CE"/>
    <w:sectPr w:rsidR="004F1DDD" w:rsidSect="000045C9">
      <w:headerReference w:type="default" r:id="rId11"/>
      <w:footerReference w:type="default" r:id="rId12"/>
      <w:headerReference w:type="first" r:id="rId13"/>
      <w:footerReference w:type="first" r:id="rId14"/>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AACBB" w14:textId="77777777" w:rsidR="00C64248" w:rsidRDefault="00C64248" w:rsidP="00DC4702">
      <w:r>
        <w:separator/>
      </w:r>
    </w:p>
  </w:endnote>
  <w:endnote w:type="continuationSeparator" w:id="0">
    <w:p w14:paraId="17DFE085" w14:textId="77777777" w:rsidR="00C64248" w:rsidRDefault="00C64248"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Arial"/>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B94B" w14:textId="77777777" w:rsidR="00C64248" w:rsidRDefault="00C64248" w:rsidP="00DC4702">
      <w:r>
        <w:separator/>
      </w:r>
    </w:p>
  </w:footnote>
  <w:footnote w:type="continuationSeparator" w:id="0">
    <w:p w14:paraId="2A50F283" w14:textId="77777777" w:rsidR="00C64248" w:rsidRDefault="00C64248" w:rsidP="00DC4702">
      <w:r>
        <w:continuationSeparator/>
      </w:r>
    </w:p>
  </w:footnote>
  <w:footnote w:id="1">
    <w:p w14:paraId="79E7DE89" w14:textId="77777777" w:rsidR="004862D8" w:rsidRDefault="004862D8" w:rsidP="004862D8">
      <w:pPr>
        <w:pStyle w:val="Testonotaapidipagina"/>
      </w:pPr>
      <w:r>
        <w:rPr>
          <w:rStyle w:val="Rimandonotaapidipagina"/>
        </w:rPr>
        <w:footnoteRef/>
      </w:r>
      <w:r>
        <w:t xml:space="preserve"> </w:t>
      </w:r>
      <w:r w:rsidRPr="00200882">
        <w:rPr>
          <w:rFonts w:asciiTheme="minorHAnsi" w:hAnsiTheme="minorHAnsi" w:cstheme="minorHAnsi"/>
        </w:rPr>
        <w:t>Forma olograf</w:t>
      </w:r>
      <w:r>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 xml:space="preserve">digitale </w:t>
      </w:r>
      <w:proofErr w:type="spellStart"/>
      <w:r w:rsidRPr="00200882">
        <w:rPr>
          <w:rFonts w:asciiTheme="minorHAnsi" w:hAnsiTheme="minorHAnsi" w:cstheme="minorHAnsi"/>
          <w:spacing w:val="-2"/>
        </w:rPr>
        <w:t>pades</w:t>
      </w:r>
      <w:proofErr w:type="spellEnd"/>
      <w:r w:rsidRPr="00200882">
        <w:rPr>
          <w:rFonts w:asciiTheme="minorHAnsi" w:hAnsiTheme="minorHAnsi" w:cstheme="minorHAnsi"/>
          <w:spacing w:val="-2"/>
        </w:rPr>
        <w:t xml:space="preserve">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27A641F9" w:rsidR="00041363" w:rsidRDefault="00041363">
    <w:pPr>
      <w:pStyle w:val="Intestazione"/>
    </w:pPr>
    <w:r>
      <w:rPr>
        <w:noProof/>
        <w:lang w:eastAsia="it-IT"/>
      </w:rPr>
      <mc:AlternateContent>
        <mc:Choice Requires="wps">
          <w:drawing>
            <wp:anchor distT="0" distB="0" distL="114300" distR="114300" simplePos="0" relativeHeight="251659264" behindDoc="0" locked="0" layoutInCell="1" allowOverlap="1" wp14:anchorId="7771892D" wp14:editId="3DB767B7">
              <wp:simplePos x="0" y="0"/>
              <wp:positionH relativeFrom="column">
                <wp:posOffset>-488315</wp:posOffset>
              </wp:positionH>
              <wp:positionV relativeFrom="paragraph">
                <wp:posOffset>813435</wp:posOffset>
              </wp:positionV>
              <wp:extent cx="1936750" cy="1029970"/>
              <wp:effectExtent l="0" t="0" r="0" b="0"/>
              <wp:wrapThrough wrapText="bothSides">
                <wp:wrapPolygon edited="0">
                  <wp:start x="425" y="0"/>
                  <wp:lineTo x="425" y="21174"/>
                  <wp:lineTo x="20821" y="21174"/>
                  <wp:lineTo x="20821" y="0"/>
                  <wp:lineTo x="425" y="0"/>
                </wp:wrapPolygon>
              </wp:wrapThrough>
              <wp:docPr id="3" name="Casella di testo 3"/>
              <wp:cNvGraphicFramePr/>
              <a:graphic xmlns:a="http://schemas.openxmlformats.org/drawingml/2006/main">
                <a:graphicData uri="http://schemas.microsoft.com/office/word/2010/wordprocessingShape">
                  <wps:wsp>
                    <wps:cNvSpPr txBox="1"/>
                    <wps:spPr>
                      <a:xfrm>
                        <a:off x="0" y="0"/>
                        <a:ext cx="1936750" cy="10299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4236979A" w14:textId="07343B37" w:rsidR="00E577E0" w:rsidRDefault="00E577E0" w:rsidP="002E6D8E">
                          <w:pPr>
                            <w:pStyle w:val="BasicParagraph"/>
                            <w:spacing w:line="240" w:lineRule="auto"/>
                            <w:jc w:val="center"/>
                            <w:rPr>
                              <w:rFonts w:ascii="Calibri" w:hAnsi="Calibri" w:cs="Arial"/>
                              <w:sz w:val="16"/>
                              <w:szCs w:val="16"/>
                            </w:rPr>
                          </w:pPr>
                        </w:p>
                        <w:p w14:paraId="5B22F351" w14:textId="46833716" w:rsidR="00EF4D98" w:rsidRDefault="00EF4D98" w:rsidP="00B44B38">
                          <w:pPr>
                            <w:pStyle w:val="BasicParagraph"/>
                            <w:spacing w:line="240" w:lineRule="auto"/>
                            <w:jc w:val="center"/>
                            <w:rPr>
                              <w:rFonts w:ascii="Calibri" w:hAnsi="Calibri" w:cs="Arial"/>
                              <w:sz w:val="16"/>
                              <w:szCs w:val="16"/>
                            </w:rPr>
                          </w:pPr>
                          <w:r>
                            <w:rPr>
                              <w:rFonts w:ascii="Calibri" w:hAnsi="Calibri" w:cs="Arial"/>
                              <w:sz w:val="16"/>
                              <w:szCs w:val="16"/>
                            </w:rPr>
                            <w:t xml:space="preserve">DIPARTIMENTO DI </w:t>
                          </w:r>
                          <w:r w:rsidR="00B44B38">
                            <w:rPr>
                              <w:rFonts w:ascii="Calibri" w:hAnsi="Calibri" w:cs="Arial"/>
                              <w:sz w:val="16"/>
                              <w:szCs w:val="16"/>
                            </w:rPr>
                            <w:t>MEIDICNA TRASLAZIONALE</w:t>
                          </w:r>
                        </w:p>
                        <w:p w14:paraId="7BACEB78" w14:textId="1D34E17F" w:rsidR="00E577E0"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 xml:space="preserve">Via </w:t>
                          </w:r>
                          <w:proofErr w:type="spellStart"/>
                          <w:r w:rsidR="00B44B38">
                            <w:rPr>
                              <w:rFonts w:ascii="Calibri" w:hAnsi="Calibri" w:cs="Arial"/>
                              <w:sz w:val="16"/>
                              <w:szCs w:val="16"/>
                            </w:rPr>
                            <w:t>Solaroli</w:t>
                          </w:r>
                          <w:proofErr w:type="spellEnd"/>
                          <w:r>
                            <w:rPr>
                              <w:rFonts w:ascii="Calibri" w:hAnsi="Calibri" w:cs="Arial"/>
                              <w:sz w:val="16"/>
                              <w:szCs w:val="16"/>
                            </w:rPr>
                            <w:t>, 1</w:t>
                          </w:r>
                          <w:r w:rsidR="00B44B38">
                            <w:rPr>
                              <w:rFonts w:ascii="Calibri" w:hAnsi="Calibri" w:cs="Arial"/>
                              <w:sz w:val="16"/>
                              <w:szCs w:val="16"/>
                            </w:rPr>
                            <w:t>7</w:t>
                          </w:r>
                          <w:r>
                            <w:rPr>
                              <w:rFonts w:ascii="Calibri" w:hAnsi="Calibri" w:cs="Arial"/>
                              <w:sz w:val="16"/>
                              <w:szCs w:val="16"/>
                            </w:rPr>
                            <w:t xml:space="preserve"> Novara 28100</w:t>
                          </w:r>
                        </w:p>
                        <w:p w14:paraId="401F7214" w14:textId="77777777" w:rsidR="00EF4D98" w:rsidRDefault="00EF4D98" w:rsidP="002E6D8E">
                          <w:pPr>
                            <w:pStyle w:val="BasicParagraph"/>
                            <w:spacing w:line="240" w:lineRule="auto"/>
                            <w:jc w:val="center"/>
                            <w:rPr>
                              <w:rFonts w:ascii="Calibri" w:hAnsi="Calibri" w:cs="Arial"/>
                              <w:sz w:val="16"/>
                              <w:szCs w:val="16"/>
                              <w:highlight w:val="yellow"/>
                            </w:rPr>
                          </w:pPr>
                        </w:p>
                        <w:p w14:paraId="29487CBC" w14:textId="69F03B4A" w:rsidR="00EF4D98"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UFFICIO DIDATTICA E SEGRETERIE</w:t>
                          </w:r>
                        </w:p>
                        <w:p w14:paraId="2ECD63C6" w14:textId="59CEB485" w:rsidR="00EF4D98" w:rsidRPr="005D0F46"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POLO DI NOVARA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771892D" id="_x0000_t202" coordsize="21600,21600" o:spt="202" path="m,l,21600r21600,l21600,xe">
              <v:stroke joinstyle="miter"/>
              <v:path gradientshapeok="t" o:connecttype="rect"/>
            </v:shapetype>
            <v:shape id="Casella di testo 3" o:spid="_x0000_s1026" type="#_x0000_t202" style="position:absolute;margin-left:-38.45pt;margin-top:64.05pt;width:152.5pt;height:8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" filled="f" stroked="f">
              <v:textbox>
                <w:txbxContent>
                  <w:p w14:paraId="4236979A" w14:textId="07343B37" w:rsidR="00E577E0" w:rsidRDefault="00E577E0" w:rsidP="002E6D8E">
                    <w:pPr>
                      <w:pStyle w:val="BasicParagraph"/>
                      <w:spacing w:line="240" w:lineRule="auto"/>
                      <w:jc w:val="center"/>
                      <w:rPr>
                        <w:rFonts w:ascii="Calibri" w:hAnsi="Calibri" w:cs="Arial"/>
                        <w:sz w:val="16"/>
                        <w:szCs w:val="16"/>
                      </w:rPr>
                    </w:pPr>
                  </w:p>
                  <w:p w14:paraId="5B22F351" w14:textId="46833716" w:rsidR="00EF4D98" w:rsidRDefault="00EF4D98" w:rsidP="00B44B38">
                    <w:pPr>
                      <w:pStyle w:val="BasicParagraph"/>
                      <w:spacing w:line="240" w:lineRule="auto"/>
                      <w:jc w:val="center"/>
                      <w:rPr>
                        <w:rFonts w:ascii="Calibri" w:hAnsi="Calibri" w:cs="Arial"/>
                        <w:sz w:val="16"/>
                        <w:szCs w:val="16"/>
                      </w:rPr>
                    </w:pPr>
                    <w:r>
                      <w:rPr>
                        <w:rFonts w:ascii="Calibri" w:hAnsi="Calibri" w:cs="Arial"/>
                        <w:sz w:val="16"/>
                        <w:szCs w:val="16"/>
                      </w:rPr>
                      <w:t xml:space="preserve">DIPARTIMENTO DI </w:t>
                    </w:r>
                    <w:r w:rsidR="00B44B38">
                      <w:rPr>
                        <w:rFonts w:ascii="Calibri" w:hAnsi="Calibri" w:cs="Arial"/>
                        <w:sz w:val="16"/>
                        <w:szCs w:val="16"/>
                      </w:rPr>
                      <w:t>MEIDICNA TRASLAZIONALE</w:t>
                    </w:r>
                  </w:p>
                  <w:p w14:paraId="7BACEB78" w14:textId="1D34E17F" w:rsidR="00E577E0"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 xml:space="preserve">Via </w:t>
                    </w:r>
                    <w:proofErr w:type="spellStart"/>
                    <w:r w:rsidR="00B44B38">
                      <w:rPr>
                        <w:rFonts w:ascii="Calibri" w:hAnsi="Calibri" w:cs="Arial"/>
                        <w:sz w:val="16"/>
                        <w:szCs w:val="16"/>
                      </w:rPr>
                      <w:t>Solaroli</w:t>
                    </w:r>
                    <w:proofErr w:type="spellEnd"/>
                    <w:r>
                      <w:rPr>
                        <w:rFonts w:ascii="Calibri" w:hAnsi="Calibri" w:cs="Arial"/>
                        <w:sz w:val="16"/>
                        <w:szCs w:val="16"/>
                      </w:rPr>
                      <w:t>, 1</w:t>
                    </w:r>
                    <w:r w:rsidR="00B44B38">
                      <w:rPr>
                        <w:rFonts w:ascii="Calibri" w:hAnsi="Calibri" w:cs="Arial"/>
                        <w:sz w:val="16"/>
                        <w:szCs w:val="16"/>
                      </w:rPr>
                      <w:t>7</w:t>
                    </w:r>
                    <w:r>
                      <w:rPr>
                        <w:rFonts w:ascii="Calibri" w:hAnsi="Calibri" w:cs="Arial"/>
                        <w:sz w:val="16"/>
                        <w:szCs w:val="16"/>
                      </w:rPr>
                      <w:t xml:space="preserve"> Novara 28100</w:t>
                    </w:r>
                  </w:p>
                  <w:p w14:paraId="401F7214" w14:textId="77777777" w:rsidR="00EF4D98" w:rsidRDefault="00EF4D98" w:rsidP="002E6D8E">
                    <w:pPr>
                      <w:pStyle w:val="BasicParagraph"/>
                      <w:spacing w:line="240" w:lineRule="auto"/>
                      <w:jc w:val="center"/>
                      <w:rPr>
                        <w:rFonts w:ascii="Calibri" w:hAnsi="Calibri" w:cs="Arial"/>
                        <w:sz w:val="16"/>
                        <w:szCs w:val="16"/>
                        <w:highlight w:val="yellow"/>
                      </w:rPr>
                    </w:pPr>
                  </w:p>
                  <w:p w14:paraId="29487CBC" w14:textId="69F03B4A" w:rsidR="00EF4D98"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UFFICIO DIDATTICA E SEGRETERIE</w:t>
                    </w:r>
                  </w:p>
                  <w:p w14:paraId="2ECD63C6" w14:textId="59CEB485" w:rsidR="00EF4D98" w:rsidRPr="005D0F46" w:rsidRDefault="00EF4D98" w:rsidP="002E6D8E">
                    <w:pPr>
                      <w:pStyle w:val="BasicParagraph"/>
                      <w:spacing w:line="240" w:lineRule="auto"/>
                      <w:jc w:val="center"/>
                      <w:rPr>
                        <w:rFonts w:ascii="Calibri" w:hAnsi="Calibri" w:cs="Arial"/>
                        <w:sz w:val="16"/>
                        <w:szCs w:val="16"/>
                      </w:rPr>
                    </w:pPr>
                    <w:r>
                      <w:rPr>
                        <w:rFonts w:ascii="Calibri" w:hAnsi="Calibri" w:cs="Arial"/>
                        <w:sz w:val="16"/>
                        <w:szCs w:val="16"/>
                      </w:rPr>
                      <w:t>POLO DI NOVARA</w:t>
                    </w:r>
                  </w:p>
                </w:txbxContent>
              </v:textbox>
              <w10:wrap type="through"/>
            </v:shape>
          </w:pict>
        </mc:Fallback>
      </mc:AlternateContent>
    </w:r>
    <w:r>
      <w:rPr>
        <w:noProof/>
        <w:lang w:eastAsia="it-IT"/>
      </w:rPr>
      <w:drawing>
        <wp:anchor distT="0" distB="0" distL="114300" distR="114300" simplePos="0" relativeHeight="251661312" behindDoc="0" locked="0" layoutInCell="1" allowOverlap="1" wp14:anchorId="3379A3B5" wp14:editId="4CA996EF">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5"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7"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3"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15"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19"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21"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7"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8"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9"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6"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8"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9"/>
  </w:num>
  <w:num w:numId="3">
    <w:abstractNumId w:val="5"/>
  </w:num>
  <w:num w:numId="4">
    <w:abstractNumId w:val="2"/>
  </w:num>
  <w:num w:numId="5">
    <w:abstractNumId w:val="22"/>
  </w:num>
  <w:num w:numId="6">
    <w:abstractNumId w:val="17"/>
  </w:num>
  <w:num w:numId="7">
    <w:abstractNumId w:val="39"/>
  </w:num>
  <w:num w:numId="8">
    <w:abstractNumId w:val="23"/>
  </w:num>
  <w:num w:numId="9">
    <w:abstractNumId w:val="30"/>
  </w:num>
  <w:num w:numId="10">
    <w:abstractNumId w:val="3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21"/>
  </w:num>
  <w:num w:numId="15">
    <w:abstractNumId w:val="26"/>
  </w:num>
  <w:num w:numId="16">
    <w:abstractNumId w:val="10"/>
  </w:num>
  <w:num w:numId="17">
    <w:abstractNumId w:val="1"/>
  </w:num>
  <w:num w:numId="18">
    <w:abstractNumId w:val="24"/>
  </w:num>
  <w:num w:numId="19">
    <w:abstractNumId w:val="3"/>
  </w:num>
  <w:num w:numId="20">
    <w:abstractNumId w:val="35"/>
  </w:num>
  <w:num w:numId="21">
    <w:abstractNumId w:val="25"/>
  </w:num>
  <w:num w:numId="22">
    <w:abstractNumId w:val="8"/>
  </w:num>
  <w:num w:numId="23">
    <w:abstractNumId w:val="7"/>
  </w:num>
  <w:num w:numId="24">
    <w:abstractNumId w:val="38"/>
  </w:num>
  <w:num w:numId="25">
    <w:abstractNumId w:val="37"/>
  </w:num>
  <w:num w:numId="26">
    <w:abstractNumId w:val="15"/>
  </w:num>
  <w:num w:numId="27">
    <w:abstractNumId w:val="27"/>
  </w:num>
  <w:num w:numId="28">
    <w:abstractNumId w:val="16"/>
  </w:num>
  <w:num w:numId="29">
    <w:abstractNumId w:val="36"/>
  </w:num>
  <w:num w:numId="30">
    <w:abstractNumId w:val="31"/>
  </w:num>
  <w:num w:numId="31">
    <w:abstractNumId w:val="6"/>
  </w:num>
  <w:num w:numId="32">
    <w:abstractNumId w:val="0"/>
  </w:num>
  <w:num w:numId="33">
    <w:abstractNumId w:val="28"/>
  </w:num>
  <w:num w:numId="34">
    <w:abstractNumId w:val="13"/>
  </w:num>
  <w:num w:numId="35">
    <w:abstractNumId w:val="32"/>
  </w:num>
  <w:num w:numId="36">
    <w:abstractNumId w:val="9"/>
  </w:num>
  <w:num w:numId="37">
    <w:abstractNumId w:val="14"/>
  </w:num>
  <w:num w:numId="38">
    <w:abstractNumId w:val="20"/>
  </w:num>
  <w:num w:numId="39">
    <w:abstractNumId w:val="4"/>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0411"/>
    <w:rsid w:val="00012A60"/>
    <w:rsid w:val="00024791"/>
    <w:rsid w:val="00026BDD"/>
    <w:rsid w:val="00030285"/>
    <w:rsid w:val="000367B7"/>
    <w:rsid w:val="00041363"/>
    <w:rsid w:val="00046142"/>
    <w:rsid w:val="0005469C"/>
    <w:rsid w:val="00063EF8"/>
    <w:rsid w:val="000658B2"/>
    <w:rsid w:val="000739C7"/>
    <w:rsid w:val="00080FD5"/>
    <w:rsid w:val="00095FDE"/>
    <w:rsid w:val="000B3E4C"/>
    <w:rsid w:val="000C38AE"/>
    <w:rsid w:val="000D4042"/>
    <w:rsid w:val="000D56E2"/>
    <w:rsid w:val="000D5813"/>
    <w:rsid w:val="000E0F4C"/>
    <w:rsid w:val="000E243D"/>
    <w:rsid w:val="000E4205"/>
    <w:rsid w:val="000F02C7"/>
    <w:rsid w:val="000F1DE5"/>
    <w:rsid w:val="00105F24"/>
    <w:rsid w:val="0010608D"/>
    <w:rsid w:val="0011198C"/>
    <w:rsid w:val="001448B3"/>
    <w:rsid w:val="00147FE1"/>
    <w:rsid w:val="00150EC6"/>
    <w:rsid w:val="001550E6"/>
    <w:rsid w:val="0015518B"/>
    <w:rsid w:val="00156EE6"/>
    <w:rsid w:val="0017153B"/>
    <w:rsid w:val="00173FF6"/>
    <w:rsid w:val="00176D9F"/>
    <w:rsid w:val="00182E1E"/>
    <w:rsid w:val="00186B64"/>
    <w:rsid w:val="001B6121"/>
    <w:rsid w:val="001C1190"/>
    <w:rsid w:val="001C1C1A"/>
    <w:rsid w:val="001C3D62"/>
    <w:rsid w:val="001C6672"/>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F3922"/>
    <w:rsid w:val="004071FE"/>
    <w:rsid w:val="00420185"/>
    <w:rsid w:val="00436C6B"/>
    <w:rsid w:val="00443102"/>
    <w:rsid w:val="00446123"/>
    <w:rsid w:val="004472A5"/>
    <w:rsid w:val="004531E9"/>
    <w:rsid w:val="00464DB3"/>
    <w:rsid w:val="004751F8"/>
    <w:rsid w:val="00477D49"/>
    <w:rsid w:val="004862D8"/>
    <w:rsid w:val="00486809"/>
    <w:rsid w:val="00496824"/>
    <w:rsid w:val="004A08DF"/>
    <w:rsid w:val="004A5A1A"/>
    <w:rsid w:val="004B06E4"/>
    <w:rsid w:val="004B2B25"/>
    <w:rsid w:val="004C1DAA"/>
    <w:rsid w:val="004D15DD"/>
    <w:rsid w:val="004D2455"/>
    <w:rsid w:val="004F1DDD"/>
    <w:rsid w:val="00503F69"/>
    <w:rsid w:val="00513A32"/>
    <w:rsid w:val="00523E9F"/>
    <w:rsid w:val="0052563C"/>
    <w:rsid w:val="00530B12"/>
    <w:rsid w:val="00540749"/>
    <w:rsid w:val="005451AC"/>
    <w:rsid w:val="00547E3C"/>
    <w:rsid w:val="00561B40"/>
    <w:rsid w:val="005657F8"/>
    <w:rsid w:val="0056585B"/>
    <w:rsid w:val="005712E9"/>
    <w:rsid w:val="005911EC"/>
    <w:rsid w:val="005A1065"/>
    <w:rsid w:val="005A1CE0"/>
    <w:rsid w:val="005B4B4A"/>
    <w:rsid w:val="005B5962"/>
    <w:rsid w:val="005B673A"/>
    <w:rsid w:val="005C5CE9"/>
    <w:rsid w:val="005D0F46"/>
    <w:rsid w:val="005E19DC"/>
    <w:rsid w:val="005E1CC8"/>
    <w:rsid w:val="005E27A4"/>
    <w:rsid w:val="005E63F6"/>
    <w:rsid w:val="005F6EC6"/>
    <w:rsid w:val="00603B73"/>
    <w:rsid w:val="00607018"/>
    <w:rsid w:val="0062609A"/>
    <w:rsid w:val="00627868"/>
    <w:rsid w:val="0064083D"/>
    <w:rsid w:val="00647F5C"/>
    <w:rsid w:val="00650DFD"/>
    <w:rsid w:val="006566F6"/>
    <w:rsid w:val="00656B04"/>
    <w:rsid w:val="006644B9"/>
    <w:rsid w:val="006644FA"/>
    <w:rsid w:val="0066647F"/>
    <w:rsid w:val="00667257"/>
    <w:rsid w:val="00673D36"/>
    <w:rsid w:val="00674248"/>
    <w:rsid w:val="00675B78"/>
    <w:rsid w:val="006815E7"/>
    <w:rsid w:val="00681E1D"/>
    <w:rsid w:val="006850B9"/>
    <w:rsid w:val="0069101B"/>
    <w:rsid w:val="006939CE"/>
    <w:rsid w:val="00696C96"/>
    <w:rsid w:val="006972F7"/>
    <w:rsid w:val="006A18D1"/>
    <w:rsid w:val="006A7212"/>
    <w:rsid w:val="006B20B8"/>
    <w:rsid w:val="006B2FD9"/>
    <w:rsid w:val="006B3E16"/>
    <w:rsid w:val="006B7C0B"/>
    <w:rsid w:val="006D1DF1"/>
    <w:rsid w:val="006D489A"/>
    <w:rsid w:val="007011B3"/>
    <w:rsid w:val="00723072"/>
    <w:rsid w:val="007274EE"/>
    <w:rsid w:val="00727F30"/>
    <w:rsid w:val="00747201"/>
    <w:rsid w:val="007530CA"/>
    <w:rsid w:val="007636CC"/>
    <w:rsid w:val="00765089"/>
    <w:rsid w:val="00791C83"/>
    <w:rsid w:val="00794A7C"/>
    <w:rsid w:val="007A02C0"/>
    <w:rsid w:val="007A0A48"/>
    <w:rsid w:val="007A154F"/>
    <w:rsid w:val="007B467E"/>
    <w:rsid w:val="007C3284"/>
    <w:rsid w:val="007C3FEB"/>
    <w:rsid w:val="00821CD3"/>
    <w:rsid w:val="00822D6E"/>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6808"/>
    <w:rsid w:val="0089259A"/>
    <w:rsid w:val="00894D50"/>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1D68"/>
    <w:rsid w:val="009949C7"/>
    <w:rsid w:val="009A2B90"/>
    <w:rsid w:val="009A543A"/>
    <w:rsid w:val="009C0C86"/>
    <w:rsid w:val="009D62C1"/>
    <w:rsid w:val="009E523B"/>
    <w:rsid w:val="009E6D4C"/>
    <w:rsid w:val="009F697F"/>
    <w:rsid w:val="00A3013D"/>
    <w:rsid w:val="00A33655"/>
    <w:rsid w:val="00A3456E"/>
    <w:rsid w:val="00A45A17"/>
    <w:rsid w:val="00A61999"/>
    <w:rsid w:val="00A61D2D"/>
    <w:rsid w:val="00A62D4E"/>
    <w:rsid w:val="00A667A9"/>
    <w:rsid w:val="00A668AC"/>
    <w:rsid w:val="00AA5E0C"/>
    <w:rsid w:val="00AC6258"/>
    <w:rsid w:val="00AC628C"/>
    <w:rsid w:val="00AD2E9A"/>
    <w:rsid w:val="00AD3F3D"/>
    <w:rsid w:val="00AD4453"/>
    <w:rsid w:val="00AE2762"/>
    <w:rsid w:val="00AF57EA"/>
    <w:rsid w:val="00B10F3B"/>
    <w:rsid w:val="00B143B8"/>
    <w:rsid w:val="00B2137B"/>
    <w:rsid w:val="00B44B38"/>
    <w:rsid w:val="00B460C8"/>
    <w:rsid w:val="00B537D6"/>
    <w:rsid w:val="00B53BC2"/>
    <w:rsid w:val="00B57561"/>
    <w:rsid w:val="00B63680"/>
    <w:rsid w:val="00B70A0E"/>
    <w:rsid w:val="00B747D2"/>
    <w:rsid w:val="00B756FD"/>
    <w:rsid w:val="00BD74B0"/>
    <w:rsid w:val="00BE1708"/>
    <w:rsid w:val="00BE5E1D"/>
    <w:rsid w:val="00BF1DE7"/>
    <w:rsid w:val="00BF482F"/>
    <w:rsid w:val="00BF7A87"/>
    <w:rsid w:val="00C3350B"/>
    <w:rsid w:val="00C35C06"/>
    <w:rsid w:val="00C36CB4"/>
    <w:rsid w:val="00C54517"/>
    <w:rsid w:val="00C56647"/>
    <w:rsid w:val="00C64248"/>
    <w:rsid w:val="00C701D1"/>
    <w:rsid w:val="00C82A14"/>
    <w:rsid w:val="00CB1987"/>
    <w:rsid w:val="00CB3FF3"/>
    <w:rsid w:val="00CB6157"/>
    <w:rsid w:val="00CB64B1"/>
    <w:rsid w:val="00CC371E"/>
    <w:rsid w:val="00CE20B8"/>
    <w:rsid w:val="00CE30DA"/>
    <w:rsid w:val="00CE499C"/>
    <w:rsid w:val="00D04DD9"/>
    <w:rsid w:val="00D12272"/>
    <w:rsid w:val="00D1254E"/>
    <w:rsid w:val="00D13ED2"/>
    <w:rsid w:val="00D27D37"/>
    <w:rsid w:val="00D30821"/>
    <w:rsid w:val="00D34349"/>
    <w:rsid w:val="00D7493B"/>
    <w:rsid w:val="00D75608"/>
    <w:rsid w:val="00D769F3"/>
    <w:rsid w:val="00D83977"/>
    <w:rsid w:val="00D86ED2"/>
    <w:rsid w:val="00D922B7"/>
    <w:rsid w:val="00D962D7"/>
    <w:rsid w:val="00DA5D9F"/>
    <w:rsid w:val="00DB3F83"/>
    <w:rsid w:val="00DB4EF4"/>
    <w:rsid w:val="00DC4702"/>
    <w:rsid w:val="00DC494B"/>
    <w:rsid w:val="00DD07CC"/>
    <w:rsid w:val="00DE6978"/>
    <w:rsid w:val="00DE743F"/>
    <w:rsid w:val="00DF7F10"/>
    <w:rsid w:val="00E02359"/>
    <w:rsid w:val="00E0599C"/>
    <w:rsid w:val="00E23747"/>
    <w:rsid w:val="00E26B92"/>
    <w:rsid w:val="00E36FCE"/>
    <w:rsid w:val="00E37AFC"/>
    <w:rsid w:val="00E52A5D"/>
    <w:rsid w:val="00E56EEA"/>
    <w:rsid w:val="00E577E0"/>
    <w:rsid w:val="00E7091F"/>
    <w:rsid w:val="00E9576B"/>
    <w:rsid w:val="00E97159"/>
    <w:rsid w:val="00EB1AC1"/>
    <w:rsid w:val="00EB3D83"/>
    <w:rsid w:val="00EC47F4"/>
    <w:rsid w:val="00ED3C17"/>
    <w:rsid w:val="00EF4991"/>
    <w:rsid w:val="00EF4D98"/>
    <w:rsid w:val="00F130B2"/>
    <w:rsid w:val="00F21B11"/>
    <w:rsid w:val="00F2602D"/>
    <w:rsid w:val="00F6595D"/>
    <w:rsid w:val="00F72191"/>
    <w:rsid w:val="00F76078"/>
    <w:rsid w:val="00F90D20"/>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1"/>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4862D8"/>
    <w:pPr>
      <w:widowControl w:val="0"/>
      <w:autoSpaceDE w:val="0"/>
      <w:autoSpaceDN w:val="0"/>
      <w:ind w:left="150"/>
    </w:pPr>
    <w:rPr>
      <w:rFonts w:ascii="Arial" w:eastAsia="Arial" w:hAnsi="Arial" w:cs="Arial"/>
      <w:b/>
      <w:bCs/>
      <w:i/>
      <w:iCs/>
      <w:u w:val="single" w:color="000000"/>
      <w:lang w:eastAsia="en-US"/>
    </w:rPr>
  </w:style>
  <w:style w:type="character" w:customStyle="1" w:styleId="TitoloCarattere">
    <w:name w:val="Titolo Carattere"/>
    <w:basedOn w:val="Carpredefinitoparagrafo"/>
    <w:link w:val="Titolo"/>
    <w:uiPriority w:val="10"/>
    <w:rsid w:val="004862D8"/>
    <w:rPr>
      <w:rFonts w:ascii="Arial" w:eastAsia="Arial" w:hAnsi="Arial" w:cs="Arial"/>
      <w:b/>
      <w:bCs/>
      <w:i/>
      <w:iCs/>
      <w:sz w:val="24"/>
      <w:szCs w:val="24"/>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up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unipo.it" TargetMode="External"/><Relationship Id="rId4" Type="http://schemas.openxmlformats.org/officeDocument/2006/relationships/settings" Target="settings.xml"/><Relationship Id="rId9" Type="http://schemas.openxmlformats.org/officeDocument/2006/relationships/hyperlink" Target="mailto:affarigiuridici@uniup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C55-A3EB-4DB0-AC25-2E72B26A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1324</Words>
  <Characters>7548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5</cp:revision>
  <cp:lastPrinted>2023-12-21T14:35:00Z</cp:lastPrinted>
  <dcterms:created xsi:type="dcterms:W3CDTF">2025-04-18T07:24:00Z</dcterms:created>
  <dcterms:modified xsi:type="dcterms:W3CDTF">2025-07-08T07:12:00Z</dcterms:modified>
</cp:coreProperties>
</file>