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FA1B2C" w:rsidP="00FA1B2C">
      <w:pPr>
        <w:tabs>
          <w:tab w:val="left" w:pos="2016"/>
        </w:tabs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52657C" w:rsidRPr="0052657C" w:rsidRDefault="0052657C" w:rsidP="007B5A11">
      <w:pPr>
        <w:pStyle w:val="Titolo"/>
        <w:tabs>
          <w:tab w:val="left" w:pos="1935"/>
          <w:tab w:val="left" w:pos="2362"/>
        </w:tabs>
        <w:ind w:left="0"/>
        <w:rPr>
          <w:rFonts w:asciiTheme="minorHAnsi" w:hAnsiTheme="minorHAnsi" w:cstheme="minorHAnsi"/>
        </w:rPr>
      </w:pPr>
    </w:p>
    <w:p w:rsidR="0052657C" w:rsidRPr="0052657C" w:rsidRDefault="0052657C" w:rsidP="007B5A11">
      <w:pPr>
        <w:pStyle w:val="Titolo"/>
        <w:ind w:firstLine="720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311500">
        <w:rPr>
          <w:rFonts w:asciiTheme="minorHAnsi" w:hAnsiTheme="minorHAnsi" w:cstheme="minorHAnsi"/>
          <w:u w:val="none"/>
        </w:rPr>
        <w:t>AVVISO PUBBLICO n.</w:t>
      </w:r>
      <w:r w:rsidR="00311500" w:rsidRPr="00311500">
        <w:rPr>
          <w:rFonts w:asciiTheme="minorHAnsi" w:hAnsiTheme="minorHAnsi" w:cstheme="minorHAnsi"/>
          <w:u w:val="none"/>
        </w:rPr>
        <w:t>4</w:t>
      </w:r>
      <w:r w:rsidRPr="00311500">
        <w:rPr>
          <w:rFonts w:asciiTheme="minorHAnsi" w:hAnsiTheme="minorHAnsi" w:cstheme="minorHAnsi"/>
          <w:u w:val="none"/>
        </w:rPr>
        <w:t>/202</w:t>
      </w:r>
      <w:r w:rsidR="00311500" w:rsidRPr="00311500">
        <w:rPr>
          <w:rFonts w:asciiTheme="minorHAnsi" w:hAnsiTheme="minorHAnsi" w:cstheme="minorHAnsi"/>
          <w:u w:val="none"/>
        </w:rPr>
        <w:t>5</w:t>
      </w:r>
      <w:r w:rsidRPr="00311500">
        <w:rPr>
          <w:rFonts w:asciiTheme="minorHAnsi" w:hAnsiTheme="minorHAnsi" w:cstheme="minorHAnsi"/>
          <w:u w:val="none"/>
        </w:rPr>
        <w:t>/DI</w:t>
      </w:r>
      <w:r w:rsidR="00311500" w:rsidRPr="00311500">
        <w:rPr>
          <w:rFonts w:asciiTheme="minorHAnsi" w:hAnsiTheme="minorHAnsi" w:cstheme="minorHAnsi"/>
          <w:u w:val="none"/>
        </w:rPr>
        <w:t>MET</w:t>
      </w:r>
      <w:bookmarkStart w:id="0" w:name="_GoBack"/>
      <w:bookmarkEnd w:id="0"/>
    </w:p>
    <w:p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192405</wp:posOffset>
                </wp:positionV>
                <wp:extent cx="6153150" cy="836930"/>
                <wp:effectExtent l="0" t="0" r="0" b="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5pt;width:484.5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" filled="f" strokeweight=".48pt">
                <v:textbox inset="0,0,0,0">
                  <w:txbxContent>
                    <w:p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 contratto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collaborazione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esterna occasionale,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</w:p>
    <w:p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  <w:r w:rsidR="00BC5804">
        <w:rPr>
          <w:rFonts w:asciiTheme="minorHAnsi" w:hAnsiTheme="minorHAnsi" w:cstheme="minorHAnsi"/>
          <w:sz w:val="18"/>
          <w:szCs w:val="24"/>
        </w:rPr>
        <w:t>.</w:t>
      </w:r>
    </w:p>
    <w:sectPr w:rsidR="00283A7D" w:rsidRPr="00DE7B7A" w:rsidSect="00DE7B7A">
      <w:headerReference w:type="default" r:id="rId7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85F" w:rsidRDefault="00EB485F" w:rsidP="0052657C">
      <w:r>
        <w:separator/>
      </w:r>
    </w:p>
  </w:endnote>
  <w:endnote w:type="continuationSeparator" w:id="0">
    <w:p w:rsidR="00EB485F" w:rsidRDefault="00EB485F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85F" w:rsidRDefault="00EB485F" w:rsidP="0052657C">
      <w:r>
        <w:separator/>
      </w:r>
    </w:p>
  </w:footnote>
  <w:footnote w:type="continuationSeparator" w:id="0">
    <w:p w:rsidR="00EB485F" w:rsidRDefault="00EB485F" w:rsidP="0052657C">
      <w:r>
        <w:continuationSeparator/>
      </w:r>
    </w:p>
  </w:footnote>
  <w:footnote w:id="1">
    <w:p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 xml:space="preserve">Formato olografo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7C" w:rsidRDefault="00F33A1E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227965</wp:posOffset>
          </wp:positionH>
          <wp:positionV relativeFrom="paragraph">
            <wp:posOffset>0</wp:posOffset>
          </wp:positionV>
          <wp:extent cx="1733550" cy="847725"/>
          <wp:effectExtent l="0" t="0" r="0" b="952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143E3C"/>
    <w:rsid w:val="001E7DC6"/>
    <w:rsid w:val="00204D1C"/>
    <w:rsid w:val="00283A7D"/>
    <w:rsid w:val="00311500"/>
    <w:rsid w:val="003464FA"/>
    <w:rsid w:val="003F7EC9"/>
    <w:rsid w:val="004D2551"/>
    <w:rsid w:val="0052657C"/>
    <w:rsid w:val="007349B3"/>
    <w:rsid w:val="007B5A11"/>
    <w:rsid w:val="00A527EF"/>
    <w:rsid w:val="00BC5804"/>
    <w:rsid w:val="00C3231D"/>
    <w:rsid w:val="00C3306C"/>
    <w:rsid w:val="00C61066"/>
    <w:rsid w:val="00C90397"/>
    <w:rsid w:val="00DE7B7A"/>
    <w:rsid w:val="00EB485F"/>
    <w:rsid w:val="00F33A1E"/>
    <w:rsid w:val="00FA0F4A"/>
    <w:rsid w:val="00F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091BA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12718"/>
    <w:rsid w:val="003C16CC"/>
    <w:rsid w:val="006E1F2E"/>
    <w:rsid w:val="00862B3B"/>
    <w:rsid w:val="0089661C"/>
    <w:rsid w:val="00C50742"/>
    <w:rsid w:val="00CC471E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 - Ufficio Ricerca - Polo NO</cp:lastModifiedBy>
  <cp:revision>11</cp:revision>
  <dcterms:created xsi:type="dcterms:W3CDTF">2024-07-12T10:23:00Z</dcterms:created>
  <dcterms:modified xsi:type="dcterms:W3CDTF">2025-12-03T07:41:00Z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