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 w:rsidRPr="001D60D3">
        <w:rPr>
          <w:rFonts w:ascii="Calibri" w:hAnsi="Calibri"/>
          <w:i/>
          <w:smallCaps/>
          <w:sz w:val="40"/>
          <w:szCs w:val="40"/>
        </w:rPr>
        <w:t>Dichiarazione Esecuzione Servizi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 xml:space="preserve">IL </w:t>
      </w:r>
      <w:r w:rsidR="005C616E">
        <w:rPr>
          <w:rFonts w:ascii="Calibri" w:hAnsi="Calibri"/>
        </w:rPr>
        <w:t xml:space="preserve">/ LA </w:t>
      </w:r>
      <w:r w:rsidRPr="001D60D3">
        <w:rPr>
          <w:rFonts w:ascii="Calibri" w:hAnsi="Calibri"/>
        </w:rPr>
        <w:t>SOTTOSCRITTO/A ______________________________</w:t>
      </w:r>
      <w:bookmarkStart w:id="0" w:name="_GoBack"/>
      <w:bookmarkEnd w:id="0"/>
      <w:r w:rsidRPr="001D60D3">
        <w:rPr>
          <w:rFonts w:ascii="Calibri" w:hAnsi="Calibri"/>
        </w:rPr>
        <w:t>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CHE SONO STATI REGOLARMENTE ESEGUITI I SERVIZI INDICATI NEL BUONO D’ORDINE N° ________________ DEL ____ / ____ / _____________ </w:t>
      </w:r>
      <w:r w:rsidRPr="001D60D3">
        <w:rPr>
          <w:rFonts w:ascii="Calibri" w:hAnsi="Calibri" w:cs="Tahoma"/>
        </w:rPr>
        <w:t>CONSISTENTI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ED" w:rsidRDefault="00BE48ED" w:rsidP="00DC4702">
      <w:r>
        <w:separator/>
      </w:r>
    </w:p>
  </w:endnote>
  <w:endnote w:type="continuationSeparator" w:id="0">
    <w:p w:rsidR="00BE48ED" w:rsidRDefault="00BE48ED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ED" w:rsidRDefault="00BE48ED" w:rsidP="00DC4702">
      <w:r>
        <w:separator/>
      </w:r>
    </w:p>
  </w:footnote>
  <w:footnote w:type="continuationSeparator" w:id="0">
    <w:p w:rsidR="00BE48ED" w:rsidRDefault="00BE48ED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A6027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A60279"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86621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D7BDC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C616E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48ED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6B8AE-2059-4617-A5C7-276FA43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2015-03-20T15:35:00Z</dcterms:created>
  <dcterms:modified xsi:type="dcterms:W3CDTF">2015-04-26T07:49:00Z</dcterms:modified>
</cp:coreProperties>
</file>